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4837" w:rsidRDefault="00164837" w:rsidP="007B41C6">
      <w:pPr>
        <w:jc w:val="both"/>
        <w:rPr>
          <w:rFonts w:ascii="Times New Roman" w:hAnsi="Times New Roman" w:cs="Times New Roman"/>
          <w:b/>
          <w:sz w:val="36"/>
          <w:szCs w:val="36"/>
          <w:lang w:val="fr-FR"/>
        </w:rPr>
      </w:pPr>
    </w:p>
    <w:p w:rsidR="00164837" w:rsidRDefault="00164837" w:rsidP="007B41C6">
      <w:pPr>
        <w:jc w:val="both"/>
        <w:rPr>
          <w:rFonts w:ascii="Times New Roman" w:hAnsi="Times New Roman" w:cs="Times New Roman"/>
          <w:b/>
          <w:sz w:val="36"/>
          <w:szCs w:val="36"/>
          <w:lang w:val="fr-FR"/>
        </w:rPr>
      </w:pPr>
    </w:p>
    <w:p w:rsidR="00164837" w:rsidRDefault="00164837" w:rsidP="007B41C6">
      <w:pPr>
        <w:jc w:val="both"/>
        <w:rPr>
          <w:rFonts w:ascii="Times New Roman" w:hAnsi="Times New Roman" w:cs="Times New Roman"/>
          <w:b/>
          <w:sz w:val="36"/>
          <w:szCs w:val="36"/>
          <w:lang w:val="fr-FR"/>
        </w:rPr>
      </w:pPr>
    </w:p>
    <w:p w:rsidR="00164837" w:rsidRPr="00EE20ED" w:rsidRDefault="00164837" w:rsidP="007B41C6">
      <w:pPr>
        <w:jc w:val="both"/>
        <w:rPr>
          <w:rFonts w:ascii="Times New Roman" w:hAnsi="Times New Roman" w:cs="Times New Roman"/>
          <w:b/>
          <w:sz w:val="32"/>
          <w:szCs w:val="32"/>
          <w:lang w:val="fr-FR"/>
        </w:rPr>
      </w:pPr>
    </w:p>
    <w:p w:rsidR="007B64D7" w:rsidRPr="00EE20ED" w:rsidRDefault="007B41C6" w:rsidP="007B41C6">
      <w:pPr>
        <w:jc w:val="both"/>
        <w:rPr>
          <w:rFonts w:ascii="Times New Roman" w:hAnsi="Times New Roman" w:cs="Times New Roman"/>
          <w:b/>
          <w:sz w:val="32"/>
          <w:szCs w:val="32"/>
          <w:lang w:val="fr-FR"/>
        </w:rPr>
      </w:pPr>
      <w:r w:rsidRPr="00EE20ED">
        <w:rPr>
          <w:rFonts w:ascii="Times New Roman" w:hAnsi="Times New Roman" w:cs="Times New Roman"/>
          <w:b/>
          <w:sz w:val="32"/>
          <w:szCs w:val="32"/>
          <w:lang w:val="fr-FR"/>
        </w:rPr>
        <w:t>MESSAGE DE SON EXCELLENCE OBIANG NGUEMA MBASOGO, PRÉSIDEN</w:t>
      </w:r>
      <w:r w:rsidR="00D23F97" w:rsidRPr="00EE20ED">
        <w:rPr>
          <w:rFonts w:ascii="Times New Roman" w:hAnsi="Times New Roman" w:cs="Times New Roman"/>
          <w:b/>
          <w:sz w:val="32"/>
          <w:szCs w:val="32"/>
          <w:lang w:val="fr-FR"/>
        </w:rPr>
        <w:t>T</w:t>
      </w:r>
      <w:r w:rsidR="00EE20ED" w:rsidRPr="00EE20ED">
        <w:rPr>
          <w:rFonts w:ascii="Times New Roman" w:hAnsi="Times New Roman" w:cs="Times New Roman"/>
          <w:b/>
          <w:sz w:val="32"/>
          <w:szCs w:val="32"/>
          <w:lang w:val="fr-FR"/>
        </w:rPr>
        <w:t xml:space="preserve"> DE LA RÉPUBLIQUE</w:t>
      </w:r>
      <w:r w:rsidRPr="00EE20ED">
        <w:rPr>
          <w:rFonts w:ascii="Times New Roman" w:hAnsi="Times New Roman" w:cs="Times New Roman"/>
          <w:b/>
          <w:sz w:val="32"/>
          <w:szCs w:val="32"/>
          <w:lang w:val="fr-FR"/>
        </w:rPr>
        <w:t xml:space="preserve">, CHEF DE L’ÉTAT ET DU GOUVERNEMENT </w:t>
      </w:r>
      <w:r w:rsidR="00D23F97" w:rsidRPr="00EE20ED">
        <w:rPr>
          <w:rFonts w:ascii="Times New Roman" w:hAnsi="Times New Roman" w:cs="Times New Roman"/>
          <w:b/>
          <w:sz w:val="32"/>
          <w:szCs w:val="32"/>
          <w:lang w:val="fr-FR"/>
        </w:rPr>
        <w:t xml:space="preserve">DE LA GUINÉE ÉQUATORIALE </w:t>
      </w:r>
      <w:r w:rsidRPr="00EE20ED">
        <w:rPr>
          <w:rFonts w:ascii="Times New Roman" w:hAnsi="Times New Roman" w:cs="Times New Roman"/>
          <w:b/>
          <w:sz w:val="32"/>
          <w:szCs w:val="32"/>
          <w:lang w:val="fr-FR"/>
        </w:rPr>
        <w:t xml:space="preserve">ET PRÉSIDENT </w:t>
      </w:r>
      <w:r w:rsidR="00164837" w:rsidRPr="00EE20ED">
        <w:rPr>
          <w:rFonts w:ascii="Times New Roman" w:hAnsi="Times New Roman" w:cs="Times New Roman"/>
          <w:b/>
          <w:sz w:val="32"/>
          <w:szCs w:val="32"/>
          <w:lang w:val="fr-FR"/>
        </w:rPr>
        <w:t xml:space="preserve">EN EXERCICE </w:t>
      </w:r>
      <w:r w:rsidRPr="00EE20ED">
        <w:rPr>
          <w:rFonts w:ascii="Times New Roman" w:hAnsi="Times New Roman" w:cs="Times New Roman"/>
          <w:b/>
          <w:sz w:val="32"/>
          <w:szCs w:val="32"/>
          <w:lang w:val="fr-FR"/>
        </w:rPr>
        <w:t xml:space="preserve">DE LA CONFÉRENCE DES CHEFS D’ÉTAT ET </w:t>
      </w:r>
      <w:r w:rsidR="00D23F97" w:rsidRPr="00EE20ED">
        <w:rPr>
          <w:rFonts w:ascii="Times New Roman" w:hAnsi="Times New Roman" w:cs="Times New Roman"/>
          <w:b/>
          <w:sz w:val="32"/>
          <w:szCs w:val="32"/>
          <w:lang w:val="fr-FR"/>
        </w:rPr>
        <w:t xml:space="preserve">DE </w:t>
      </w:r>
      <w:r w:rsidRPr="00EE20ED">
        <w:rPr>
          <w:rFonts w:ascii="Times New Roman" w:hAnsi="Times New Roman" w:cs="Times New Roman"/>
          <w:b/>
          <w:sz w:val="32"/>
          <w:szCs w:val="32"/>
          <w:lang w:val="fr-FR"/>
        </w:rPr>
        <w:t>GOUVERNEMENT DE LA CEEAC, À L'OCCASION DU 43</w:t>
      </w:r>
      <w:r w:rsidRPr="00EE20ED">
        <w:rPr>
          <w:rFonts w:ascii="Times New Roman" w:hAnsi="Times New Roman" w:cs="Times New Roman"/>
          <w:b/>
          <w:sz w:val="32"/>
          <w:szCs w:val="32"/>
          <w:vertAlign w:val="superscript"/>
          <w:lang w:val="fr-FR"/>
        </w:rPr>
        <w:t>ème</w:t>
      </w:r>
      <w:r w:rsidRPr="00EE20ED">
        <w:rPr>
          <w:rFonts w:ascii="Times New Roman" w:hAnsi="Times New Roman" w:cs="Times New Roman"/>
          <w:b/>
          <w:sz w:val="32"/>
          <w:szCs w:val="32"/>
          <w:lang w:val="fr-FR"/>
        </w:rPr>
        <w:t xml:space="preserve"> ANNIVERSAIRE DE LA CRÉATION DE LA CEEAC ET DE LA JOURNÉE DE L'INTÉGRATION RÉGIONALE EN AFRIQUE CENTRALE.</w:t>
      </w:r>
    </w:p>
    <w:p w:rsidR="0029252F" w:rsidRPr="00BF0236" w:rsidRDefault="0029252F" w:rsidP="007B41C6">
      <w:pPr>
        <w:jc w:val="right"/>
        <w:rPr>
          <w:rFonts w:ascii="Times New Roman" w:hAnsi="Times New Roman" w:cs="Times New Roman"/>
          <w:sz w:val="36"/>
          <w:szCs w:val="36"/>
          <w:lang w:val="fr-FR"/>
        </w:rPr>
      </w:pPr>
    </w:p>
    <w:p w:rsidR="007B41C6" w:rsidRPr="00D23F97" w:rsidRDefault="007B41C6" w:rsidP="007B41C6">
      <w:pPr>
        <w:jc w:val="right"/>
        <w:rPr>
          <w:rFonts w:ascii="Times New Roman" w:hAnsi="Times New Roman" w:cs="Times New Roman"/>
          <w:sz w:val="36"/>
          <w:szCs w:val="36"/>
        </w:rPr>
      </w:pPr>
      <w:r w:rsidRPr="00D23F97">
        <w:rPr>
          <w:rFonts w:ascii="Times New Roman" w:hAnsi="Times New Roman" w:cs="Times New Roman"/>
          <w:sz w:val="36"/>
          <w:szCs w:val="36"/>
        </w:rPr>
        <w:t xml:space="preserve">Ciudad de la Paz, le 18 </w:t>
      </w:r>
      <w:proofErr w:type="spellStart"/>
      <w:r w:rsidRPr="00D23F97">
        <w:rPr>
          <w:rFonts w:ascii="Times New Roman" w:hAnsi="Times New Roman" w:cs="Times New Roman"/>
          <w:sz w:val="36"/>
          <w:szCs w:val="36"/>
        </w:rPr>
        <w:t>octobre</w:t>
      </w:r>
      <w:proofErr w:type="spellEnd"/>
      <w:r w:rsidRPr="00D23F97">
        <w:rPr>
          <w:rFonts w:ascii="Times New Roman" w:hAnsi="Times New Roman" w:cs="Times New Roman"/>
          <w:sz w:val="36"/>
          <w:szCs w:val="36"/>
        </w:rPr>
        <w:t xml:space="preserve"> 2026</w:t>
      </w:r>
    </w:p>
    <w:p w:rsidR="007B41C6" w:rsidRPr="00D23F97" w:rsidRDefault="007B41C6" w:rsidP="007B41C6">
      <w:pPr>
        <w:jc w:val="both"/>
        <w:rPr>
          <w:rFonts w:ascii="Times New Roman" w:hAnsi="Times New Roman" w:cs="Times New Roman"/>
          <w:sz w:val="36"/>
          <w:szCs w:val="36"/>
        </w:rPr>
      </w:pPr>
    </w:p>
    <w:p w:rsidR="00D23F97" w:rsidRPr="0029252F" w:rsidRDefault="00D23F97" w:rsidP="007B41C6">
      <w:pPr>
        <w:jc w:val="both"/>
        <w:rPr>
          <w:rFonts w:ascii="Times New Roman" w:hAnsi="Times New Roman" w:cs="Times New Roman"/>
          <w:sz w:val="36"/>
          <w:szCs w:val="36"/>
        </w:rPr>
      </w:pPr>
    </w:p>
    <w:p w:rsidR="00D23F97" w:rsidRPr="0029252F" w:rsidRDefault="00D23F97" w:rsidP="007B41C6">
      <w:pPr>
        <w:jc w:val="both"/>
        <w:rPr>
          <w:rFonts w:ascii="Times New Roman" w:hAnsi="Times New Roman" w:cs="Times New Roman"/>
          <w:sz w:val="28"/>
          <w:szCs w:val="28"/>
        </w:rPr>
      </w:pPr>
    </w:p>
    <w:p w:rsidR="00D23F97" w:rsidRPr="0029252F" w:rsidRDefault="00D23F97" w:rsidP="007B41C6">
      <w:pPr>
        <w:jc w:val="both"/>
        <w:rPr>
          <w:rFonts w:ascii="Times New Roman" w:hAnsi="Times New Roman" w:cs="Times New Roman"/>
          <w:sz w:val="28"/>
          <w:szCs w:val="28"/>
        </w:rPr>
      </w:pPr>
    </w:p>
    <w:p w:rsidR="00D23F97" w:rsidRPr="0029252F" w:rsidRDefault="00D23F97" w:rsidP="007B41C6">
      <w:pPr>
        <w:jc w:val="both"/>
        <w:rPr>
          <w:rFonts w:ascii="Times New Roman" w:hAnsi="Times New Roman" w:cs="Times New Roman"/>
          <w:sz w:val="28"/>
          <w:szCs w:val="28"/>
        </w:rPr>
      </w:pPr>
    </w:p>
    <w:p w:rsidR="00D23F97" w:rsidRPr="0029252F" w:rsidRDefault="00D23F97" w:rsidP="007B41C6">
      <w:pPr>
        <w:jc w:val="both"/>
        <w:rPr>
          <w:rFonts w:ascii="Times New Roman" w:hAnsi="Times New Roman" w:cs="Times New Roman"/>
          <w:sz w:val="28"/>
          <w:szCs w:val="28"/>
        </w:rPr>
      </w:pPr>
    </w:p>
    <w:p w:rsidR="00D23F97" w:rsidRPr="0029252F" w:rsidRDefault="00D23F97" w:rsidP="007B41C6">
      <w:pPr>
        <w:jc w:val="both"/>
        <w:rPr>
          <w:rFonts w:ascii="Times New Roman" w:hAnsi="Times New Roman" w:cs="Times New Roman"/>
          <w:sz w:val="28"/>
          <w:szCs w:val="28"/>
        </w:rPr>
      </w:pPr>
    </w:p>
    <w:p w:rsidR="00B41B96" w:rsidRPr="00EB3CC5" w:rsidRDefault="00B41B96" w:rsidP="00A22072">
      <w:pPr>
        <w:jc w:val="center"/>
        <w:rPr>
          <w:rFonts w:ascii="Times New Roman" w:hAnsi="Times New Roman" w:cs="Times New Roman"/>
          <w:sz w:val="28"/>
          <w:szCs w:val="28"/>
        </w:rPr>
      </w:pPr>
    </w:p>
    <w:p w:rsidR="00BF0236" w:rsidRPr="00EB3CC5" w:rsidRDefault="00BF0236" w:rsidP="00A22072">
      <w:pPr>
        <w:jc w:val="center"/>
        <w:rPr>
          <w:rFonts w:ascii="Times New Roman" w:hAnsi="Times New Roman" w:cs="Times New Roman"/>
          <w:sz w:val="28"/>
          <w:szCs w:val="28"/>
        </w:rPr>
      </w:pPr>
    </w:p>
    <w:p w:rsidR="00BF0236" w:rsidRPr="00EB3CC5" w:rsidRDefault="00BF0236" w:rsidP="00A22072">
      <w:pPr>
        <w:jc w:val="center"/>
        <w:rPr>
          <w:rFonts w:ascii="Times New Roman" w:hAnsi="Times New Roman" w:cs="Times New Roman"/>
          <w:sz w:val="28"/>
          <w:szCs w:val="28"/>
        </w:rPr>
      </w:pPr>
    </w:p>
    <w:p w:rsidR="00BF0236" w:rsidRPr="00EB3CC5" w:rsidRDefault="00BF0236" w:rsidP="00A22072">
      <w:pPr>
        <w:jc w:val="center"/>
        <w:rPr>
          <w:rFonts w:ascii="Times New Roman" w:hAnsi="Times New Roman" w:cs="Times New Roman"/>
          <w:sz w:val="28"/>
          <w:szCs w:val="28"/>
        </w:rPr>
      </w:pPr>
    </w:p>
    <w:p w:rsidR="00B35C08" w:rsidRPr="00EB3CC5" w:rsidRDefault="00B626EC" w:rsidP="00A22072">
      <w:pPr>
        <w:jc w:val="center"/>
        <w:rPr>
          <w:rFonts w:ascii="Times New Roman" w:hAnsi="Times New Roman" w:cs="Times New Roman"/>
          <w:sz w:val="28"/>
          <w:szCs w:val="28"/>
        </w:rPr>
      </w:pPr>
      <w:r w:rsidRPr="00EB3CC5">
        <w:rPr>
          <w:rFonts w:ascii="Times New Roman" w:hAnsi="Times New Roman" w:cs="Times New Roman"/>
          <w:sz w:val="28"/>
          <w:szCs w:val="28"/>
        </w:rPr>
        <w:t xml:space="preserve"> </w:t>
      </w:r>
    </w:p>
    <w:p w:rsidR="00B35C08" w:rsidRPr="00EB3CC5" w:rsidRDefault="00B35C08" w:rsidP="00A22072">
      <w:pPr>
        <w:jc w:val="center"/>
        <w:rPr>
          <w:rFonts w:ascii="Times New Roman" w:hAnsi="Times New Roman" w:cs="Times New Roman"/>
          <w:sz w:val="28"/>
          <w:szCs w:val="28"/>
        </w:rPr>
      </w:pPr>
    </w:p>
    <w:p w:rsidR="006E68A9" w:rsidRPr="006E68A9" w:rsidRDefault="006E68A9" w:rsidP="006E68A9">
      <w:pPr>
        <w:jc w:val="center"/>
        <w:rPr>
          <w:rFonts w:ascii="Times New Roman" w:hAnsi="Times New Roman" w:cs="Times New Roman"/>
          <w:sz w:val="28"/>
          <w:szCs w:val="28"/>
          <w:lang w:val="fr-FR"/>
        </w:rPr>
      </w:pPr>
      <w:r w:rsidRPr="006E68A9">
        <w:rPr>
          <w:rFonts w:ascii="Times New Roman" w:hAnsi="Times New Roman" w:cs="Times New Roman"/>
          <w:sz w:val="28"/>
          <w:szCs w:val="28"/>
          <w:lang w:val="fr-FR"/>
        </w:rPr>
        <w:lastRenderedPageBreak/>
        <w:t>-1-</w:t>
      </w:r>
    </w:p>
    <w:p w:rsidR="006E68A9" w:rsidRPr="006E68A9" w:rsidRDefault="006E68A9" w:rsidP="006E68A9">
      <w:pPr>
        <w:jc w:val="both"/>
        <w:rPr>
          <w:rFonts w:ascii="Times New Roman" w:hAnsi="Times New Roman" w:cs="Times New Roman"/>
          <w:sz w:val="28"/>
          <w:szCs w:val="28"/>
          <w:lang w:val="fr-FR"/>
        </w:rPr>
      </w:pPr>
      <w:r w:rsidRPr="006E68A9">
        <w:rPr>
          <w:rFonts w:ascii="Times New Roman" w:hAnsi="Times New Roman" w:cs="Times New Roman"/>
          <w:sz w:val="28"/>
          <w:szCs w:val="28"/>
          <w:lang w:val="fr-FR"/>
        </w:rPr>
        <w:t xml:space="preserve">Excellences </w:t>
      </w:r>
      <w:r>
        <w:rPr>
          <w:rFonts w:ascii="Times New Roman" w:hAnsi="Times New Roman" w:cs="Times New Roman"/>
          <w:sz w:val="28"/>
          <w:szCs w:val="28"/>
          <w:lang w:val="fr-FR"/>
        </w:rPr>
        <w:t xml:space="preserve">Messieurs </w:t>
      </w:r>
      <w:r w:rsidR="00C97251">
        <w:rPr>
          <w:rFonts w:ascii="Times New Roman" w:hAnsi="Times New Roman" w:cs="Times New Roman"/>
          <w:sz w:val="28"/>
          <w:szCs w:val="28"/>
          <w:lang w:val="fr-FR"/>
        </w:rPr>
        <w:t>les C</w:t>
      </w:r>
      <w:r w:rsidRPr="006E68A9">
        <w:rPr>
          <w:rFonts w:ascii="Times New Roman" w:hAnsi="Times New Roman" w:cs="Times New Roman"/>
          <w:sz w:val="28"/>
          <w:szCs w:val="28"/>
          <w:lang w:val="fr-FR"/>
        </w:rPr>
        <w:t>hefs d’État et de gouvernement d’Afrique centrale,</w:t>
      </w:r>
    </w:p>
    <w:p w:rsidR="006E68A9" w:rsidRPr="006E68A9" w:rsidRDefault="006E68A9" w:rsidP="006E68A9">
      <w:pPr>
        <w:jc w:val="both"/>
        <w:rPr>
          <w:rFonts w:ascii="Times New Roman" w:hAnsi="Times New Roman" w:cs="Times New Roman"/>
          <w:sz w:val="28"/>
          <w:szCs w:val="28"/>
          <w:lang w:val="fr-FR"/>
        </w:rPr>
      </w:pPr>
      <w:r w:rsidRPr="006E68A9">
        <w:rPr>
          <w:rFonts w:ascii="Times New Roman" w:hAnsi="Times New Roman" w:cs="Times New Roman"/>
          <w:sz w:val="28"/>
          <w:szCs w:val="28"/>
          <w:lang w:val="fr-FR"/>
        </w:rPr>
        <w:t>Chers citoyens de la Communauté des États de l’Afrique centrale,</w:t>
      </w:r>
    </w:p>
    <w:p w:rsidR="006E68A9" w:rsidRPr="006E68A9" w:rsidRDefault="006E68A9" w:rsidP="006E68A9">
      <w:pPr>
        <w:jc w:val="both"/>
        <w:rPr>
          <w:rFonts w:ascii="Times New Roman" w:hAnsi="Times New Roman" w:cs="Times New Roman"/>
          <w:sz w:val="28"/>
          <w:szCs w:val="28"/>
          <w:lang w:val="fr-FR"/>
        </w:rPr>
      </w:pPr>
      <w:r w:rsidRPr="006E68A9">
        <w:rPr>
          <w:rFonts w:ascii="Times New Roman" w:hAnsi="Times New Roman" w:cs="Times New Roman"/>
          <w:sz w:val="28"/>
          <w:szCs w:val="28"/>
          <w:lang w:val="fr-FR"/>
        </w:rPr>
        <w:t>Mesdames et Messieurs :</w:t>
      </w:r>
    </w:p>
    <w:p w:rsidR="007B41C6" w:rsidRDefault="00C97251" w:rsidP="003D11D6">
      <w:pPr>
        <w:ind w:firstLine="708"/>
        <w:jc w:val="both"/>
        <w:rPr>
          <w:rFonts w:ascii="Times New Roman" w:hAnsi="Times New Roman" w:cs="Times New Roman"/>
          <w:sz w:val="28"/>
          <w:szCs w:val="28"/>
          <w:lang w:val="fr-FR"/>
        </w:rPr>
      </w:pPr>
      <w:r>
        <w:rPr>
          <w:rFonts w:ascii="Times New Roman" w:hAnsi="Times New Roman" w:cs="Times New Roman"/>
          <w:sz w:val="28"/>
          <w:szCs w:val="28"/>
          <w:lang w:val="fr-FR"/>
        </w:rPr>
        <w:t>J’ai l’immense</w:t>
      </w:r>
      <w:r w:rsidR="006E68A9" w:rsidRPr="006E68A9">
        <w:rPr>
          <w:rFonts w:ascii="Times New Roman" w:hAnsi="Times New Roman" w:cs="Times New Roman"/>
          <w:sz w:val="28"/>
          <w:szCs w:val="28"/>
          <w:lang w:val="fr-FR"/>
        </w:rPr>
        <w:t xml:space="preserve"> honneur de prendre la parole et de m’adr</w:t>
      </w:r>
      <w:r>
        <w:rPr>
          <w:rFonts w:ascii="Times New Roman" w:hAnsi="Times New Roman" w:cs="Times New Roman"/>
          <w:sz w:val="28"/>
          <w:szCs w:val="28"/>
          <w:lang w:val="fr-FR"/>
        </w:rPr>
        <w:t>esser à vous, en ma qualité de P</w:t>
      </w:r>
      <w:r w:rsidR="006E68A9" w:rsidRPr="006E68A9">
        <w:rPr>
          <w:rFonts w:ascii="Times New Roman" w:hAnsi="Times New Roman" w:cs="Times New Roman"/>
          <w:sz w:val="28"/>
          <w:szCs w:val="28"/>
          <w:lang w:val="fr-FR"/>
        </w:rPr>
        <w:t>résident en exercice de la CEEAC, en formulant tout d’abord le vœu que la pai</w:t>
      </w:r>
      <w:r>
        <w:rPr>
          <w:rFonts w:ascii="Times New Roman" w:hAnsi="Times New Roman" w:cs="Times New Roman"/>
          <w:sz w:val="28"/>
          <w:szCs w:val="28"/>
          <w:lang w:val="fr-FR"/>
        </w:rPr>
        <w:t>x règne dans toute notre chère R</w:t>
      </w:r>
      <w:r w:rsidR="006E68A9" w:rsidRPr="006E68A9">
        <w:rPr>
          <w:rFonts w:ascii="Times New Roman" w:hAnsi="Times New Roman" w:cs="Times New Roman"/>
          <w:sz w:val="28"/>
          <w:szCs w:val="28"/>
          <w:lang w:val="fr-FR"/>
        </w:rPr>
        <w:t>égion.</w:t>
      </w:r>
    </w:p>
    <w:p w:rsidR="006E68A9" w:rsidRPr="006E68A9" w:rsidRDefault="006E68A9" w:rsidP="006E68A9">
      <w:pPr>
        <w:jc w:val="center"/>
        <w:rPr>
          <w:rFonts w:ascii="Times New Roman" w:hAnsi="Times New Roman" w:cs="Times New Roman"/>
          <w:sz w:val="28"/>
          <w:szCs w:val="28"/>
          <w:lang w:val="fr-FR"/>
        </w:rPr>
      </w:pPr>
      <w:r w:rsidRPr="006E68A9">
        <w:rPr>
          <w:rFonts w:ascii="Times New Roman" w:hAnsi="Times New Roman" w:cs="Times New Roman"/>
          <w:sz w:val="28"/>
          <w:szCs w:val="28"/>
          <w:lang w:val="fr-FR"/>
        </w:rPr>
        <w:t>-2-</w:t>
      </w:r>
    </w:p>
    <w:p w:rsidR="006E68A9" w:rsidRDefault="006E68A9" w:rsidP="006E68A9">
      <w:pPr>
        <w:jc w:val="both"/>
        <w:rPr>
          <w:rFonts w:ascii="Times New Roman" w:hAnsi="Times New Roman" w:cs="Times New Roman"/>
          <w:sz w:val="28"/>
          <w:szCs w:val="28"/>
          <w:lang w:val="fr-FR"/>
        </w:rPr>
      </w:pPr>
      <w:r w:rsidRPr="006E68A9">
        <w:rPr>
          <w:rFonts w:ascii="Times New Roman" w:hAnsi="Times New Roman" w:cs="Times New Roman"/>
          <w:sz w:val="28"/>
          <w:szCs w:val="28"/>
          <w:lang w:val="fr-FR"/>
        </w:rPr>
        <w:t xml:space="preserve">    Nous célébrons aujourd’hui le quarante-troisième anniversaire de la création de notre Communauté économique des États de l’Afrique centrale, Journée de l’intégration régionale en Afrique centrale, date qui a été instituée par l’article 7 du Traité révisé de 2019.</w:t>
      </w:r>
    </w:p>
    <w:p w:rsidR="006E68A9" w:rsidRPr="006E68A9" w:rsidRDefault="006E68A9" w:rsidP="006E68A9">
      <w:pPr>
        <w:jc w:val="center"/>
        <w:rPr>
          <w:rFonts w:ascii="Times New Roman" w:hAnsi="Times New Roman" w:cs="Times New Roman"/>
          <w:sz w:val="28"/>
          <w:szCs w:val="28"/>
          <w:lang w:val="fr-FR"/>
        </w:rPr>
      </w:pPr>
      <w:r w:rsidRPr="006E68A9">
        <w:rPr>
          <w:rFonts w:ascii="Times New Roman" w:hAnsi="Times New Roman" w:cs="Times New Roman"/>
          <w:sz w:val="28"/>
          <w:szCs w:val="28"/>
          <w:lang w:val="fr-FR"/>
        </w:rPr>
        <w:t>-3-</w:t>
      </w:r>
    </w:p>
    <w:p w:rsidR="006E68A9" w:rsidRPr="006E68A9" w:rsidRDefault="006E68A9" w:rsidP="006E68A9">
      <w:pPr>
        <w:jc w:val="both"/>
        <w:rPr>
          <w:rFonts w:ascii="Times New Roman" w:hAnsi="Times New Roman" w:cs="Times New Roman"/>
          <w:sz w:val="28"/>
          <w:szCs w:val="28"/>
          <w:lang w:val="fr-FR"/>
        </w:rPr>
      </w:pPr>
      <w:r w:rsidRPr="006E68A9">
        <w:rPr>
          <w:rFonts w:ascii="Times New Roman" w:hAnsi="Times New Roman" w:cs="Times New Roman"/>
          <w:sz w:val="28"/>
          <w:szCs w:val="28"/>
          <w:lang w:val="fr-FR"/>
        </w:rPr>
        <w:t xml:space="preserve">    À la suite de cette décision, nous avons tous réaffirmé notre volonté d’unir les économies de notre région en un seul peuple et en une communauté de développement partagé, afin de favoriser le progrès de chacun de nos États.</w:t>
      </w:r>
    </w:p>
    <w:p w:rsidR="006E68A9" w:rsidRDefault="006E68A9" w:rsidP="003D11D6">
      <w:pPr>
        <w:ind w:firstLine="708"/>
        <w:jc w:val="both"/>
        <w:rPr>
          <w:rFonts w:ascii="Times New Roman" w:hAnsi="Times New Roman" w:cs="Times New Roman"/>
          <w:sz w:val="28"/>
          <w:szCs w:val="28"/>
          <w:lang w:val="fr-FR"/>
        </w:rPr>
      </w:pPr>
      <w:r w:rsidRPr="006E68A9">
        <w:rPr>
          <w:rFonts w:ascii="Times New Roman" w:hAnsi="Times New Roman" w:cs="Times New Roman"/>
          <w:sz w:val="28"/>
          <w:szCs w:val="28"/>
          <w:lang w:val="fr-FR"/>
        </w:rPr>
        <w:t>43 ans après la création de la CEEAC, notre engagement aujourd’hui est de dresser un bilan rétrospectif du chemin parcouru depuis 1983, afin d’esquisser les objectif</w:t>
      </w:r>
      <w:r w:rsidR="00C97251">
        <w:rPr>
          <w:rFonts w:ascii="Times New Roman" w:hAnsi="Times New Roman" w:cs="Times New Roman"/>
          <w:sz w:val="28"/>
          <w:szCs w:val="28"/>
          <w:lang w:val="fr-FR"/>
        </w:rPr>
        <w:t>s que l’avenir réserve à notre C</w:t>
      </w:r>
      <w:r w:rsidRPr="006E68A9">
        <w:rPr>
          <w:rFonts w:ascii="Times New Roman" w:hAnsi="Times New Roman" w:cs="Times New Roman"/>
          <w:sz w:val="28"/>
          <w:szCs w:val="28"/>
          <w:lang w:val="fr-FR"/>
        </w:rPr>
        <w:t>ommunauté.</w:t>
      </w:r>
    </w:p>
    <w:p w:rsidR="006E68A9" w:rsidRPr="006E68A9" w:rsidRDefault="006E68A9" w:rsidP="006E68A9">
      <w:pPr>
        <w:jc w:val="center"/>
        <w:rPr>
          <w:rFonts w:ascii="Times New Roman" w:hAnsi="Times New Roman" w:cs="Times New Roman"/>
          <w:sz w:val="28"/>
          <w:szCs w:val="28"/>
          <w:lang w:val="fr-FR"/>
        </w:rPr>
      </w:pPr>
      <w:r w:rsidRPr="006E68A9">
        <w:rPr>
          <w:rFonts w:ascii="Times New Roman" w:hAnsi="Times New Roman" w:cs="Times New Roman"/>
          <w:sz w:val="28"/>
          <w:szCs w:val="28"/>
          <w:lang w:val="fr-FR"/>
        </w:rPr>
        <w:t>-4-</w:t>
      </w:r>
    </w:p>
    <w:p w:rsidR="006E68A9" w:rsidRDefault="006E68A9" w:rsidP="006E68A9">
      <w:pPr>
        <w:jc w:val="both"/>
        <w:rPr>
          <w:rFonts w:ascii="Times New Roman" w:hAnsi="Times New Roman" w:cs="Times New Roman"/>
          <w:sz w:val="28"/>
          <w:szCs w:val="28"/>
          <w:lang w:val="fr-FR"/>
        </w:rPr>
      </w:pPr>
      <w:r w:rsidRPr="006E68A9">
        <w:rPr>
          <w:rFonts w:ascii="Times New Roman" w:hAnsi="Times New Roman" w:cs="Times New Roman"/>
          <w:sz w:val="28"/>
          <w:szCs w:val="28"/>
          <w:lang w:val="fr-FR"/>
        </w:rPr>
        <w:t xml:space="preserve">    Nous constatons toutefois que, malgré le contexte actuel, notre région est en proie à des troubles liés à la guerre, ainsi qu’à des défis politiques, économiques et de sécurité intérieure. Notre Communauté s’efforce de faire face à ces défis ; même après la période d’inactivité entre 1992 et 1998, grâce à notre détermination, nous avons relancé une réforme institutionnelle historique qui est entrée en vigueur en 2020.</w:t>
      </w:r>
    </w:p>
    <w:p w:rsidR="006E68A9" w:rsidRPr="006E68A9" w:rsidRDefault="006E68A9" w:rsidP="006E68A9">
      <w:pPr>
        <w:jc w:val="center"/>
        <w:rPr>
          <w:rFonts w:ascii="Times New Roman" w:hAnsi="Times New Roman" w:cs="Times New Roman"/>
          <w:sz w:val="28"/>
          <w:szCs w:val="28"/>
          <w:lang w:val="fr-FR"/>
        </w:rPr>
      </w:pPr>
      <w:r w:rsidRPr="006E68A9">
        <w:rPr>
          <w:rFonts w:ascii="Times New Roman" w:hAnsi="Times New Roman" w:cs="Times New Roman"/>
          <w:sz w:val="28"/>
          <w:szCs w:val="28"/>
          <w:lang w:val="fr-FR"/>
        </w:rPr>
        <w:t>-5-</w:t>
      </w:r>
    </w:p>
    <w:p w:rsidR="006E68A9" w:rsidRDefault="006E68A9" w:rsidP="006E68A9">
      <w:pPr>
        <w:jc w:val="both"/>
        <w:rPr>
          <w:rFonts w:ascii="Times New Roman" w:hAnsi="Times New Roman" w:cs="Times New Roman"/>
          <w:sz w:val="28"/>
          <w:szCs w:val="28"/>
          <w:lang w:val="fr-FR"/>
        </w:rPr>
      </w:pPr>
      <w:r w:rsidRPr="006E68A9">
        <w:rPr>
          <w:rFonts w:ascii="Times New Roman" w:hAnsi="Times New Roman" w:cs="Times New Roman"/>
          <w:sz w:val="28"/>
          <w:szCs w:val="28"/>
          <w:lang w:val="fr-FR"/>
        </w:rPr>
        <w:tab/>
        <w:t>À ce jour, la CEEAC dispose d’une architecture modernisée, plus agile, plus efficace et résolument orientée vers une action plus dynamique, avec un plan d’action pour les 25 prochaines années, à savoir</w:t>
      </w:r>
      <w:r w:rsidR="00C97251">
        <w:rPr>
          <w:rFonts w:ascii="Times New Roman" w:hAnsi="Times New Roman" w:cs="Times New Roman"/>
          <w:sz w:val="28"/>
          <w:szCs w:val="28"/>
          <w:lang w:val="fr-FR"/>
        </w:rPr>
        <w:t>,</w:t>
      </w:r>
      <w:r w:rsidRPr="006E68A9">
        <w:rPr>
          <w:rFonts w:ascii="Times New Roman" w:hAnsi="Times New Roman" w:cs="Times New Roman"/>
          <w:sz w:val="28"/>
          <w:szCs w:val="28"/>
          <w:lang w:val="fr-FR"/>
        </w:rPr>
        <w:t xml:space="preserve"> la Vision 2050 de la CEEAC ; dont l’objectif est de construire un espace régional de paix, de prospérité partagée, de solidarité et de libre circulation afin que chaque </w:t>
      </w:r>
      <w:r w:rsidRPr="006E68A9">
        <w:rPr>
          <w:rFonts w:ascii="Times New Roman" w:hAnsi="Times New Roman" w:cs="Times New Roman"/>
          <w:sz w:val="28"/>
          <w:szCs w:val="28"/>
          <w:lang w:val="fr-FR"/>
        </w:rPr>
        <w:lastRenderedPageBreak/>
        <w:t>citoyen d’Afrique centrale puisse mener pleinement ses activités sans aucune difficulté.</w:t>
      </w:r>
    </w:p>
    <w:p w:rsidR="006E68A9" w:rsidRPr="006E68A9" w:rsidRDefault="006E68A9" w:rsidP="006E68A9">
      <w:pPr>
        <w:jc w:val="center"/>
        <w:rPr>
          <w:rFonts w:ascii="Times New Roman" w:hAnsi="Times New Roman" w:cs="Times New Roman"/>
          <w:sz w:val="28"/>
          <w:szCs w:val="28"/>
          <w:lang w:val="fr-FR"/>
        </w:rPr>
      </w:pPr>
      <w:r w:rsidRPr="006E68A9">
        <w:rPr>
          <w:rFonts w:ascii="Times New Roman" w:hAnsi="Times New Roman" w:cs="Times New Roman"/>
          <w:sz w:val="28"/>
          <w:szCs w:val="28"/>
          <w:lang w:val="fr-FR"/>
        </w:rPr>
        <w:t>-6-</w:t>
      </w:r>
    </w:p>
    <w:p w:rsidR="006E68A9" w:rsidRPr="006E68A9" w:rsidRDefault="006E68A9" w:rsidP="006E68A9">
      <w:pPr>
        <w:jc w:val="both"/>
        <w:rPr>
          <w:rFonts w:ascii="Times New Roman" w:hAnsi="Times New Roman" w:cs="Times New Roman"/>
          <w:sz w:val="28"/>
          <w:szCs w:val="28"/>
          <w:lang w:val="fr-FR"/>
        </w:rPr>
      </w:pPr>
      <w:r w:rsidRPr="006E68A9">
        <w:rPr>
          <w:rFonts w:ascii="Times New Roman" w:hAnsi="Times New Roman" w:cs="Times New Roman"/>
          <w:sz w:val="28"/>
          <w:szCs w:val="28"/>
          <w:lang w:val="fr-FR"/>
        </w:rPr>
        <w:t>Excellences,</w:t>
      </w:r>
    </w:p>
    <w:p w:rsidR="006E68A9" w:rsidRPr="006E68A9" w:rsidRDefault="006E68A9" w:rsidP="006E68A9">
      <w:pPr>
        <w:jc w:val="both"/>
        <w:rPr>
          <w:rFonts w:ascii="Times New Roman" w:hAnsi="Times New Roman" w:cs="Times New Roman"/>
          <w:sz w:val="28"/>
          <w:szCs w:val="28"/>
          <w:lang w:val="fr-FR"/>
        </w:rPr>
      </w:pPr>
      <w:r w:rsidRPr="006E68A9">
        <w:rPr>
          <w:rFonts w:ascii="Times New Roman" w:hAnsi="Times New Roman" w:cs="Times New Roman"/>
          <w:sz w:val="28"/>
          <w:szCs w:val="28"/>
          <w:lang w:val="fr-FR"/>
        </w:rPr>
        <w:t>Chers peuples d’Afrique centrale :</w:t>
      </w:r>
    </w:p>
    <w:p w:rsidR="006E68A9" w:rsidRPr="006E68A9" w:rsidRDefault="006E68A9" w:rsidP="006E68A9">
      <w:pPr>
        <w:ind w:firstLine="708"/>
        <w:jc w:val="both"/>
        <w:rPr>
          <w:rFonts w:ascii="Times New Roman" w:hAnsi="Times New Roman" w:cs="Times New Roman"/>
          <w:sz w:val="28"/>
          <w:szCs w:val="28"/>
          <w:lang w:val="fr-FR"/>
        </w:rPr>
      </w:pPr>
      <w:r w:rsidRPr="006E68A9">
        <w:rPr>
          <w:rFonts w:ascii="Times New Roman" w:hAnsi="Times New Roman" w:cs="Times New Roman"/>
          <w:sz w:val="28"/>
          <w:szCs w:val="28"/>
          <w:lang w:val="fr-FR"/>
        </w:rPr>
        <w:t>Nos efforts visent à concrétiser cette vision avec un pragmatisme rigoureux ; nous considérons le Plan stratégique à moyen terme 2026-2030 comme une feuille d</w:t>
      </w:r>
      <w:r w:rsidR="00C97251">
        <w:rPr>
          <w:rFonts w:ascii="Times New Roman" w:hAnsi="Times New Roman" w:cs="Times New Roman"/>
          <w:sz w:val="28"/>
          <w:szCs w:val="28"/>
          <w:lang w:val="fr-FR"/>
        </w:rPr>
        <w:t>e route incontournable, en centrant</w:t>
      </w:r>
      <w:r w:rsidRPr="006E68A9">
        <w:rPr>
          <w:rFonts w:ascii="Times New Roman" w:hAnsi="Times New Roman" w:cs="Times New Roman"/>
          <w:sz w:val="28"/>
          <w:szCs w:val="28"/>
          <w:lang w:val="fr-FR"/>
        </w:rPr>
        <w:t xml:space="preserve"> notre action institutionnelle sur cinq piliers fondamentaux :</w:t>
      </w:r>
    </w:p>
    <w:p w:rsidR="006E68A9" w:rsidRDefault="00C97251" w:rsidP="006E68A9">
      <w:pPr>
        <w:jc w:val="both"/>
        <w:rPr>
          <w:rFonts w:ascii="Times New Roman" w:hAnsi="Times New Roman" w:cs="Times New Roman"/>
          <w:sz w:val="28"/>
          <w:szCs w:val="28"/>
          <w:lang w:val="fr-FR"/>
        </w:rPr>
      </w:pPr>
      <w:r>
        <w:rPr>
          <w:rFonts w:ascii="Times New Roman" w:hAnsi="Times New Roman" w:cs="Times New Roman"/>
          <w:sz w:val="28"/>
          <w:szCs w:val="28"/>
          <w:lang w:val="fr-FR"/>
        </w:rPr>
        <w:t xml:space="preserve">1. </w:t>
      </w:r>
      <w:r w:rsidR="006E68A9" w:rsidRPr="006E68A9">
        <w:rPr>
          <w:rFonts w:ascii="Times New Roman" w:hAnsi="Times New Roman" w:cs="Times New Roman"/>
          <w:sz w:val="28"/>
          <w:szCs w:val="28"/>
          <w:lang w:val="fr-FR"/>
        </w:rPr>
        <w:t>La consolidation de la paix, de la sécurité et de la stabilité politique de notre région, ainsi que son développement durable, ne peuvent être assurés sans la préservation de la paix.</w:t>
      </w:r>
    </w:p>
    <w:p w:rsidR="006E68A9" w:rsidRPr="006E68A9" w:rsidRDefault="006E68A9" w:rsidP="006E68A9">
      <w:pPr>
        <w:jc w:val="center"/>
        <w:rPr>
          <w:rFonts w:ascii="Times New Roman" w:hAnsi="Times New Roman" w:cs="Times New Roman"/>
          <w:sz w:val="28"/>
          <w:szCs w:val="28"/>
          <w:lang w:val="fr-FR"/>
        </w:rPr>
      </w:pPr>
      <w:r w:rsidRPr="006E68A9">
        <w:rPr>
          <w:rFonts w:ascii="Times New Roman" w:hAnsi="Times New Roman" w:cs="Times New Roman"/>
          <w:sz w:val="28"/>
          <w:szCs w:val="28"/>
          <w:lang w:val="fr-FR"/>
        </w:rPr>
        <w:t>-7-</w:t>
      </w:r>
    </w:p>
    <w:p w:rsidR="006E68A9" w:rsidRPr="006E68A9" w:rsidRDefault="00C97251" w:rsidP="006E68A9">
      <w:pPr>
        <w:jc w:val="both"/>
        <w:rPr>
          <w:rFonts w:ascii="Times New Roman" w:hAnsi="Times New Roman" w:cs="Times New Roman"/>
          <w:sz w:val="28"/>
          <w:szCs w:val="28"/>
          <w:lang w:val="fr-FR"/>
        </w:rPr>
      </w:pPr>
      <w:r>
        <w:rPr>
          <w:rFonts w:ascii="Times New Roman" w:hAnsi="Times New Roman" w:cs="Times New Roman"/>
          <w:sz w:val="28"/>
          <w:szCs w:val="28"/>
          <w:lang w:val="fr-FR"/>
        </w:rPr>
        <w:t xml:space="preserve">2. </w:t>
      </w:r>
      <w:r w:rsidR="006E68A9" w:rsidRPr="006E68A9">
        <w:rPr>
          <w:rFonts w:ascii="Times New Roman" w:hAnsi="Times New Roman" w:cs="Times New Roman"/>
          <w:sz w:val="28"/>
          <w:szCs w:val="28"/>
          <w:lang w:val="fr-FR"/>
        </w:rPr>
        <w:t>L'accélération de l'intégration économique et commerciale, par la dynamisation de la zone de libre-échange et le renforcement des échanges intracommunautaires, en vue de la création d'un marché commun africain.</w:t>
      </w:r>
    </w:p>
    <w:p w:rsidR="006E68A9" w:rsidRPr="006E68A9" w:rsidRDefault="00C97251" w:rsidP="006E68A9">
      <w:pPr>
        <w:jc w:val="both"/>
        <w:rPr>
          <w:rFonts w:ascii="Times New Roman" w:hAnsi="Times New Roman" w:cs="Times New Roman"/>
          <w:sz w:val="28"/>
          <w:szCs w:val="28"/>
          <w:lang w:val="fr-FR"/>
        </w:rPr>
      </w:pPr>
      <w:r>
        <w:rPr>
          <w:rFonts w:ascii="Times New Roman" w:hAnsi="Times New Roman" w:cs="Times New Roman"/>
          <w:sz w:val="28"/>
          <w:szCs w:val="28"/>
          <w:lang w:val="fr-FR"/>
        </w:rPr>
        <w:t xml:space="preserve">3.   </w:t>
      </w:r>
      <w:r w:rsidR="006E68A9" w:rsidRPr="006E68A9">
        <w:rPr>
          <w:rFonts w:ascii="Times New Roman" w:hAnsi="Times New Roman" w:cs="Times New Roman"/>
          <w:sz w:val="28"/>
          <w:szCs w:val="28"/>
          <w:lang w:val="fr-FR"/>
        </w:rPr>
        <w:t>La protection de l'envir</w:t>
      </w:r>
      <w:r w:rsidR="00971E50">
        <w:rPr>
          <w:rFonts w:ascii="Times New Roman" w:hAnsi="Times New Roman" w:cs="Times New Roman"/>
          <w:sz w:val="28"/>
          <w:szCs w:val="28"/>
          <w:lang w:val="fr-FR"/>
        </w:rPr>
        <w:t>onnement et la préservation du B</w:t>
      </w:r>
      <w:r w:rsidR="006E68A9" w:rsidRPr="006E68A9">
        <w:rPr>
          <w:rFonts w:ascii="Times New Roman" w:hAnsi="Times New Roman" w:cs="Times New Roman"/>
          <w:sz w:val="28"/>
          <w:szCs w:val="28"/>
          <w:lang w:val="fr-FR"/>
        </w:rPr>
        <w:t>assin du Congo, patrimoine mondial et deuxième poumon de la planète, afin de préserver notre biodiversité.</w:t>
      </w:r>
    </w:p>
    <w:p w:rsidR="006E68A9" w:rsidRPr="006E68A9" w:rsidRDefault="006E68A9" w:rsidP="006E68A9">
      <w:pPr>
        <w:jc w:val="center"/>
        <w:rPr>
          <w:rFonts w:ascii="Times New Roman" w:hAnsi="Times New Roman" w:cs="Times New Roman"/>
          <w:sz w:val="28"/>
          <w:szCs w:val="28"/>
          <w:lang w:val="fr-FR"/>
        </w:rPr>
      </w:pPr>
      <w:r w:rsidRPr="006E68A9">
        <w:rPr>
          <w:rFonts w:ascii="Times New Roman" w:hAnsi="Times New Roman" w:cs="Times New Roman"/>
          <w:sz w:val="28"/>
          <w:szCs w:val="28"/>
          <w:lang w:val="fr-FR"/>
        </w:rPr>
        <w:t>-8-</w:t>
      </w:r>
    </w:p>
    <w:p w:rsidR="006E68A9" w:rsidRPr="006E68A9" w:rsidRDefault="00C97251" w:rsidP="006E68A9">
      <w:pPr>
        <w:jc w:val="both"/>
        <w:rPr>
          <w:rFonts w:ascii="Times New Roman" w:hAnsi="Times New Roman" w:cs="Times New Roman"/>
          <w:sz w:val="28"/>
          <w:szCs w:val="28"/>
          <w:lang w:val="fr-FR"/>
        </w:rPr>
      </w:pPr>
      <w:r>
        <w:rPr>
          <w:rFonts w:ascii="Times New Roman" w:hAnsi="Times New Roman" w:cs="Times New Roman"/>
          <w:sz w:val="28"/>
          <w:szCs w:val="28"/>
          <w:lang w:val="fr-FR"/>
        </w:rPr>
        <w:t>4.  L</w:t>
      </w:r>
      <w:r w:rsidR="006E68A9" w:rsidRPr="006E68A9">
        <w:rPr>
          <w:rFonts w:ascii="Times New Roman" w:hAnsi="Times New Roman" w:cs="Times New Roman"/>
          <w:sz w:val="28"/>
          <w:szCs w:val="28"/>
          <w:lang w:val="fr-FR"/>
        </w:rPr>
        <w:t>e développement des infrastructures du réseau d'approvisionnement énergétique et l'amélioration de l'interconnexion de nos réseaux de transport.</w:t>
      </w:r>
    </w:p>
    <w:p w:rsidR="006E68A9" w:rsidRDefault="00C97251" w:rsidP="006E68A9">
      <w:pPr>
        <w:jc w:val="both"/>
        <w:rPr>
          <w:rFonts w:ascii="Times New Roman" w:hAnsi="Times New Roman" w:cs="Times New Roman"/>
          <w:sz w:val="28"/>
          <w:szCs w:val="28"/>
          <w:lang w:val="fr-FR"/>
        </w:rPr>
      </w:pPr>
      <w:r>
        <w:rPr>
          <w:rFonts w:ascii="Times New Roman" w:hAnsi="Times New Roman" w:cs="Times New Roman"/>
          <w:sz w:val="28"/>
          <w:szCs w:val="28"/>
          <w:lang w:val="fr-FR"/>
        </w:rPr>
        <w:t xml:space="preserve">5.  </w:t>
      </w:r>
      <w:r w:rsidR="006E68A9" w:rsidRPr="006E68A9">
        <w:rPr>
          <w:rFonts w:ascii="Times New Roman" w:hAnsi="Times New Roman" w:cs="Times New Roman"/>
          <w:sz w:val="28"/>
          <w:szCs w:val="28"/>
          <w:lang w:val="fr-FR"/>
        </w:rPr>
        <w:t>Le développement du capital humain et la promotion de l'inclusion sociale, en plaçant les jeunes et les femmes au cœur de nos politiques de développement social.</w:t>
      </w:r>
    </w:p>
    <w:p w:rsidR="006E68A9" w:rsidRPr="006E68A9" w:rsidRDefault="006E68A9" w:rsidP="006E68A9">
      <w:pPr>
        <w:jc w:val="center"/>
        <w:rPr>
          <w:rFonts w:ascii="Times New Roman" w:hAnsi="Times New Roman" w:cs="Times New Roman"/>
          <w:sz w:val="28"/>
          <w:szCs w:val="28"/>
          <w:lang w:val="fr-FR"/>
        </w:rPr>
      </w:pPr>
      <w:r w:rsidRPr="006E68A9">
        <w:rPr>
          <w:rFonts w:ascii="Times New Roman" w:hAnsi="Times New Roman" w:cs="Times New Roman"/>
          <w:sz w:val="28"/>
          <w:szCs w:val="28"/>
          <w:lang w:val="fr-FR"/>
        </w:rPr>
        <w:t>-9-</w:t>
      </w:r>
    </w:p>
    <w:p w:rsidR="006E68A9" w:rsidRDefault="006E68A9" w:rsidP="006E68A9">
      <w:pPr>
        <w:jc w:val="both"/>
        <w:rPr>
          <w:rFonts w:ascii="Times New Roman" w:hAnsi="Times New Roman" w:cs="Times New Roman"/>
          <w:sz w:val="28"/>
          <w:szCs w:val="28"/>
          <w:lang w:val="fr-FR"/>
        </w:rPr>
      </w:pPr>
      <w:r w:rsidRPr="006E68A9">
        <w:rPr>
          <w:rFonts w:ascii="Times New Roman" w:hAnsi="Times New Roman" w:cs="Times New Roman"/>
          <w:sz w:val="28"/>
          <w:szCs w:val="28"/>
          <w:lang w:val="fr-FR"/>
        </w:rPr>
        <w:t xml:space="preserve">    À travers ces axes, nous souhaitons que la CEEAC devienne une communauté régionale où les frontières ne constituent pas des barrières, mais des ponts de communication. Un espace où les marchandises, les idées et les ta</w:t>
      </w:r>
      <w:r w:rsidR="001259C4">
        <w:rPr>
          <w:rFonts w:ascii="Times New Roman" w:hAnsi="Times New Roman" w:cs="Times New Roman"/>
          <w:sz w:val="28"/>
          <w:szCs w:val="28"/>
          <w:lang w:val="fr-FR"/>
        </w:rPr>
        <w:t>lents circulent librement, de Ciudad de la</w:t>
      </w:r>
      <w:r w:rsidRPr="006E68A9">
        <w:rPr>
          <w:rFonts w:ascii="Times New Roman" w:hAnsi="Times New Roman" w:cs="Times New Roman"/>
          <w:sz w:val="28"/>
          <w:szCs w:val="28"/>
          <w:lang w:val="fr-FR"/>
        </w:rPr>
        <w:t xml:space="preserve"> Paz à Luanda ; de Kinshasa à </w:t>
      </w:r>
      <w:r w:rsidR="001259C4" w:rsidRPr="006E68A9">
        <w:rPr>
          <w:rFonts w:ascii="Times New Roman" w:hAnsi="Times New Roman" w:cs="Times New Roman"/>
          <w:sz w:val="28"/>
          <w:szCs w:val="28"/>
          <w:lang w:val="fr-FR"/>
        </w:rPr>
        <w:t>N’D</w:t>
      </w:r>
      <w:r w:rsidR="001259C4">
        <w:rPr>
          <w:rFonts w:ascii="Times New Roman" w:hAnsi="Times New Roman" w:cs="Times New Roman"/>
          <w:sz w:val="28"/>
          <w:szCs w:val="28"/>
          <w:lang w:val="fr-FR"/>
        </w:rPr>
        <w:t>jamena ; de Bujumbura à Yaoundé</w:t>
      </w:r>
      <w:r w:rsidR="001259C4" w:rsidRPr="006E68A9">
        <w:rPr>
          <w:rFonts w:ascii="Times New Roman" w:hAnsi="Times New Roman" w:cs="Times New Roman"/>
          <w:sz w:val="28"/>
          <w:szCs w:val="28"/>
          <w:lang w:val="fr-FR"/>
        </w:rPr>
        <w:t> ;</w:t>
      </w:r>
      <w:r w:rsidRPr="006E68A9">
        <w:rPr>
          <w:rFonts w:ascii="Times New Roman" w:hAnsi="Times New Roman" w:cs="Times New Roman"/>
          <w:sz w:val="28"/>
          <w:szCs w:val="28"/>
          <w:lang w:val="fr-FR"/>
        </w:rPr>
        <w:t xml:space="preserve"> de São Tomé à Bangui ; de Libreville à Brazzaville ; de Kigali, etc</w:t>
      </w:r>
      <w:r w:rsidR="00971E50">
        <w:rPr>
          <w:rFonts w:ascii="Times New Roman" w:hAnsi="Times New Roman" w:cs="Times New Roman"/>
          <w:sz w:val="28"/>
          <w:szCs w:val="28"/>
          <w:lang w:val="fr-FR"/>
        </w:rPr>
        <w:t>…</w:t>
      </w:r>
    </w:p>
    <w:p w:rsidR="006E68A9" w:rsidRDefault="006E68A9" w:rsidP="006E68A9">
      <w:pPr>
        <w:jc w:val="both"/>
        <w:rPr>
          <w:rFonts w:ascii="Times New Roman" w:hAnsi="Times New Roman" w:cs="Times New Roman"/>
          <w:sz w:val="28"/>
          <w:szCs w:val="28"/>
          <w:lang w:val="fr-FR"/>
        </w:rPr>
      </w:pPr>
    </w:p>
    <w:p w:rsidR="006E68A9" w:rsidRPr="006E68A9" w:rsidRDefault="006E68A9" w:rsidP="001259C4">
      <w:pPr>
        <w:jc w:val="center"/>
        <w:rPr>
          <w:rFonts w:ascii="Times New Roman" w:hAnsi="Times New Roman" w:cs="Times New Roman"/>
          <w:sz w:val="28"/>
          <w:szCs w:val="28"/>
          <w:lang w:val="fr-FR"/>
        </w:rPr>
      </w:pPr>
      <w:r w:rsidRPr="006E68A9">
        <w:rPr>
          <w:rFonts w:ascii="Times New Roman" w:hAnsi="Times New Roman" w:cs="Times New Roman"/>
          <w:sz w:val="28"/>
          <w:szCs w:val="28"/>
          <w:lang w:val="fr-FR"/>
        </w:rPr>
        <w:lastRenderedPageBreak/>
        <w:t>-10-</w:t>
      </w:r>
    </w:p>
    <w:p w:rsidR="006E68A9" w:rsidRPr="006E68A9" w:rsidRDefault="006E68A9" w:rsidP="006E68A9">
      <w:pPr>
        <w:jc w:val="both"/>
        <w:rPr>
          <w:rFonts w:ascii="Times New Roman" w:hAnsi="Times New Roman" w:cs="Times New Roman"/>
          <w:sz w:val="28"/>
          <w:szCs w:val="28"/>
          <w:lang w:val="fr-FR"/>
        </w:rPr>
      </w:pPr>
      <w:r w:rsidRPr="006E68A9">
        <w:rPr>
          <w:rFonts w:ascii="Times New Roman" w:hAnsi="Times New Roman" w:cs="Times New Roman"/>
          <w:sz w:val="28"/>
          <w:szCs w:val="28"/>
          <w:lang w:val="fr-FR"/>
        </w:rPr>
        <w:t>Excellences,</w:t>
      </w:r>
    </w:p>
    <w:p w:rsidR="006E68A9" w:rsidRPr="006E68A9" w:rsidRDefault="006E68A9" w:rsidP="006E68A9">
      <w:pPr>
        <w:jc w:val="both"/>
        <w:rPr>
          <w:rFonts w:ascii="Times New Roman" w:hAnsi="Times New Roman" w:cs="Times New Roman"/>
          <w:sz w:val="28"/>
          <w:szCs w:val="28"/>
          <w:lang w:val="fr-FR"/>
        </w:rPr>
      </w:pPr>
      <w:r w:rsidRPr="006E68A9">
        <w:rPr>
          <w:rFonts w:ascii="Times New Roman" w:hAnsi="Times New Roman" w:cs="Times New Roman"/>
          <w:sz w:val="28"/>
          <w:szCs w:val="28"/>
          <w:lang w:val="fr-FR"/>
        </w:rPr>
        <w:t>Chers peuples d’Afrique centrale :</w:t>
      </w:r>
    </w:p>
    <w:p w:rsidR="006E68A9" w:rsidRPr="006E68A9" w:rsidRDefault="006E68A9" w:rsidP="006E68A9">
      <w:pPr>
        <w:ind w:firstLine="708"/>
        <w:jc w:val="both"/>
        <w:rPr>
          <w:rFonts w:ascii="Times New Roman" w:hAnsi="Times New Roman" w:cs="Times New Roman"/>
          <w:sz w:val="28"/>
          <w:szCs w:val="28"/>
          <w:lang w:val="fr-FR"/>
        </w:rPr>
      </w:pPr>
      <w:r w:rsidRPr="006E68A9">
        <w:rPr>
          <w:rFonts w:ascii="Times New Roman" w:hAnsi="Times New Roman" w:cs="Times New Roman"/>
          <w:sz w:val="28"/>
          <w:szCs w:val="28"/>
          <w:lang w:val="fr-FR"/>
        </w:rPr>
        <w:t>Nous devons vivre cette Journée de l’intégration régionale de l’Afrique centrale non pas comme une simple célébration, mais comme un appel urgent à l’action, à la cohésion et à la transformation de notre espace communautaire.</w:t>
      </w:r>
    </w:p>
    <w:p w:rsidR="006E68A9" w:rsidRDefault="006E68A9" w:rsidP="006E68A9">
      <w:pPr>
        <w:jc w:val="both"/>
        <w:rPr>
          <w:rFonts w:ascii="Times New Roman" w:hAnsi="Times New Roman" w:cs="Times New Roman"/>
          <w:sz w:val="28"/>
          <w:szCs w:val="28"/>
          <w:lang w:val="fr-FR"/>
        </w:rPr>
      </w:pPr>
      <w:r w:rsidRPr="006E68A9">
        <w:rPr>
          <w:rFonts w:ascii="Times New Roman" w:hAnsi="Times New Roman" w:cs="Times New Roman"/>
          <w:sz w:val="28"/>
          <w:szCs w:val="28"/>
          <w:lang w:val="fr-FR"/>
        </w:rPr>
        <w:t xml:space="preserve">    Nous ne devons pas laisser la pérennité et l’existence de notre Communauté être menacées par le manque de financement de la part de ses</w:t>
      </w:r>
      <w:r w:rsidR="00EB3CC5">
        <w:rPr>
          <w:rFonts w:ascii="Times New Roman" w:hAnsi="Times New Roman" w:cs="Times New Roman"/>
          <w:sz w:val="28"/>
          <w:szCs w:val="28"/>
          <w:lang w:val="fr-FR"/>
        </w:rPr>
        <w:t xml:space="preserve"> États</w:t>
      </w:r>
      <w:bookmarkStart w:id="0" w:name="_GoBack"/>
      <w:bookmarkEnd w:id="0"/>
      <w:r w:rsidRPr="006E68A9">
        <w:rPr>
          <w:rFonts w:ascii="Times New Roman" w:hAnsi="Times New Roman" w:cs="Times New Roman"/>
          <w:sz w:val="28"/>
          <w:szCs w:val="28"/>
          <w:lang w:val="fr-FR"/>
        </w:rPr>
        <w:t xml:space="preserve"> membres.</w:t>
      </w:r>
    </w:p>
    <w:p w:rsidR="006E68A9" w:rsidRPr="006E68A9" w:rsidRDefault="006E68A9" w:rsidP="006E68A9">
      <w:pPr>
        <w:jc w:val="center"/>
        <w:rPr>
          <w:rFonts w:ascii="Times New Roman" w:hAnsi="Times New Roman" w:cs="Times New Roman"/>
          <w:sz w:val="28"/>
          <w:szCs w:val="28"/>
          <w:lang w:val="fr-FR"/>
        </w:rPr>
      </w:pPr>
      <w:r w:rsidRPr="006E68A9">
        <w:rPr>
          <w:rFonts w:ascii="Times New Roman" w:hAnsi="Times New Roman" w:cs="Times New Roman"/>
          <w:sz w:val="28"/>
          <w:szCs w:val="28"/>
          <w:lang w:val="fr-FR"/>
        </w:rPr>
        <w:t>-11-</w:t>
      </w:r>
    </w:p>
    <w:p w:rsidR="006E68A9" w:rsidRPr="006E68A9" w:rsidRDefault="006E68A9" w:rsidP="006E68A9">
      <w:pPr>
        <w:jc w:val="both"/>
        <w:rPr>
          <w:rFonts w:ascii="Times New Roman" w:hAnsi="Times New Roman" w:cs="Times New Roman"/>
          <w:sz w:val="28"/>
          <w:szCs w:val="28"/>
          <w:lang w:val="fr-FR"/>
        </w:rPr>
      </w:pPr>
      <w:r w:rsidRPr="006E68A9">
        <w:rPr>
          <w:rFonts w:ascii="Times New Roman" w:hAnsi="Times New Roman" w:cs="Times New Roman"/>
          <w:sz w:val="28"/>
          <w:szCs w:val="28"/>
          <w:lang w:val="fr-FR"/>
        </w:rPr>
        <w:t>L'intégration régionale a un coût. Nous devons tous unir nos efforts pour honorer les engagements financiers qui permettront à la CEEAC d'at</w:t>
      </w:r>
      <w:r w:rsidR="001259C4">
        <w:rPr>
          <w:rFonts w:ascii="Times New Roman" w:hAnsi="Times New Roman" w:cs="Times New Roman"/>
          <w:sz w:val="28"/>
          <w:szCs w:val="28"/>
          <w:lang w:val="fr-FR"/>
        </w:rPr>
        <w:t>teindre les objectifs cités ci-dessus</w:t>
      </w:r>
      <w:r w:rsidRPr="006E68A9">
        <w:rPr>
          <w:rFonts w:ascii="Times New Roman" w:hAnsi="Times New Roman" w:cs="Times New Roman"/>
          <w:sz w:val="28"/>
          <w:szCs w:val="28"/>
          <w:lang w:val="fr-FR"/>
        </w:rPr>
        <w:t>, afin de mener à bien les missions qui lui ont été confiées.</w:t>
      </w:r>
    </w:p>
    <w:p w:rsidR="006E68A9" w:rsidRPr="006E68A9" w:rsidRDefault="006E68A9" w:rsidP="006E68A9">
      <w:pPr>
        <w:jc w:val="center"/>
        <w:rPr>
          <w:rFonts w:ascii="Times New Roman" w:hAnsi="Times New Roman" w:cs="Times New Roman"/>
          <w:sz w:val="28"/>
          <w:szCs w:val="28"/>
          <w:lang w:val="fr-FR"/>
        </w:rPr>
      </w:pPr>
      <w:r w:rsidRPr="006E68A9">
        <w:rPr>
          <w:rFonts w:ascii="Times New Roman" w:hAnsi="Times New Roman" w:cs="Times New Roman"/>
          <w:sz w:val="28"/>
          <w:szCs w:val="28"/>
          <w:lang w:val="fr-FR"/>
        </w:rPr>
        <w:t>-12-</w:t>
      </w:r>
    </w:p>
    <w:p w:rsidR="006E68A9" w:rsidRPr="006E68A9" w:rsidRDefault="006E68A9" w:rsidP="006E68A9">
      <w:pPr>
        <w:jc w:val="both"/>
        <w:rPr>
          <w:rFonts w:ascii="Times New Roman" w:hAnsi="Times New Roman" w:cs="Times New Roman"/>
          <w:sz w:val="28"/>
          <w:szCs w:val="28"/>
          <w:lang w:val="fr-FR"/>
        </w:rPr>
      </w:pPr>
      <w:r w:rsidRPr="006E68A9">
        <w:rPr>
          <w:rFonts w:ascii="Times New Roman" w:hAnsi="Times New Roman" w:cs="Times New Roman"/>
          <w:sz w:val="28"/>
          <w:szCs w:val="28"/>
          <w:lang w:val="fr-FR"/>
        </w:rPr>
        <w:t>Mesdames et Messieurs :</w:t>
      </w:r>
    </w:p>
    <w:p w:rsidR="006E68A9" w:rsidRPr="006E68A9" w:rsidRDefault="006E68A9" w:rsidP="006E68A9">
      <w:pPr>
        <w:jc w:val="both"/>
        <w:rPr>
          <w:rFonts w:ascii="Times New Roman" w:hAnsi="Times New Roman" w:cs="Times New Roman"/>
          <w:sz w:val="28"/>
          <w:szCs w:val="28"/>
          <w:lang w:val="fr-FR"/>
        </w:rPr>
      </w:pPr>
      <w:r w:rsidRPr="006E68A9">
        <w:rPr>
          <w:rFonts w:ascii="Times New Roman" w:hAnsi="Times New Roman" w:cs="Times New Roman"/>
          <w:sz w:val="28"/>
          <w:szCs w:val="28"/>
          <w:lang w:val="fr-FR"/>
        </w:rPr>
        <w:t xml:space="preserve">    43 ans après Libreville, nous devons prendre conscience que l'intégration n'est pas une option, mais une nécessité vitale. La CEEAC doit désormais être une communauté de peuples et une communauté de résultats.</w:t>
      </w:r>
    </w:p>
    <w:p w:rsidR="006E68A9" w:rsidRDefault="006E68A9" w:rsidP="006E68A9">
      <w:pPr>
        <w:jc w:val="both"/>
        <w:rPr>
          <w:rFonts w:ascii="Times New Roman" w:hAnsi="Times New Roman" w:cs="Times New Roman"/>
          <w:sz w:val="28"/>
          <w:szCs w:val="28"/>
          <w:lang w:val="fr-FR"/>
        </w:rPr>
      </w:pPr>
      <w:r w:rsidRPr="006E68A9">
        <w:rPr>
          <w:rFonts w:ascii="Times New Roman" w:hAnsi="Times New Roman" w:cs="Times New Roman"/>
          <w:sz w:val="28"/>
          <w:szCs w:val="28"/>
          <w:lang w:val="fr-FR"/>
        </w:rPr>
        <w:t xml:space="preserve">    En ce jour d’anniversaire, je vous invite à unir nos volontés, à dépasser nos divergences conjoncturelles et à faire en sorte que la Vision 2050 ne soit pas un horizon lointain, mais une trajectoire immédiate.</w:t>
      </w:r>
    </w:p>
    <w:p w:rsidR="006E68A9" w:rsidRPr="006E68A9" w:rsidRDefault="006E68A9" w:rsidP="006E68A9">
      <w:pPr>
        <w:jc w:val="center"/>
        <w:rPr>
          <w:rFonts w:ascii="Times New Roman" w:hAnsi="Times New Roman" w:cs="Times New Roman"/>
          <w:sz w:val="28"/>
          <w:szCs w:val="28"/>
          <w:lang w:val="fr-FR"/>
        </w:rPr>
      </w:pPr>
      <w:r w:rsidRPr="006E68A9">
        <w:rPr>
          <w:rFonts w:ascii="Times New Roman" w:hAnsi="Times New Roman" w:cs="Times New Roman"/>
          <w:sz w:val="28"/>
          <w:szCs w:val="28"/>
          <w:lang w:val="fr-FR"/>
        </w:rPr>
        <w:t>-13-</w:t>
      </w:r>
    </w:p>
    <w:p w:rsidR="006E68A9" w:rsidRPr="006E68A9" w:rsidRDefault="006E68A9" w:rsidP="006E68A9">
      <w:pPr>
        <w:jc w:val="both"/>
        <w:rPr>
          <w:rFonts w:ascii="Times New Roman" w:hAnsi="Times New Roman" w:cs="Times New Roman"/>
          <w:sz w:val="28"/>
          <w:szCs w:val="28"/>
          <w:lang w:val="fr-FR"/>
        </w:rPr>
      </w:pPr>
      <w:r w:rsidRPr="006E68A9">
        <w:rPr>
          <w:rFonts w:ascii="Times New Roman" w:hAnsi="Times New Roman" w:cs="Times New Roman"/>
          <w:sz w:val="28"/>
          <w:szCs w:val="28"/>
          <w:lang w:val="fr-FR"/>
        </w:rPr>
        <w:t xml:space="preserve">    Avançons ensemble avec détermination vers les objectifs concrets de notre grand projet commun : une CEEAC plus forte et plus solidaire.</w:t>
      </w:r>
    </w:p>
    <w:p w:rsidR="006E68A9" w:rsidRPr="006E68A9" w:rsidRDefault="006E68A9" w:rsidP="006E68A9">
      <w:pPr>
        <w:jc w:val="center"/>
        <w:rPr>
          <w:rFonts w:ascii="Times New Roman" w:hAnsi="Times New Roman" w:cs="Times New Roman"/>
          <w:sz w:val="28"/>
          <w:szCs w:val="28"/>
          <w:lang w:val="fr-FR"/>
        </w:rPr>
      </w:pPr>
      <w:r>
        <w:rPr>
          <w:rFonts w:ascii="Times New Roman" w:hAnsi="Times New Roman" w:cs="Times New Roman"/>
          <w:sz w:val="28"/>
          <w:szCs w:val="28"/>
          <w:lang w:val="fr-FR"/>
        </w:rPr>
        <w:t>Bonne</w:t>
      </w:r>
      <w:r w:rsidRPr="006E68A9">
        <w:rPr>
          <w:rFonts w:ascii="Times New Roman" w:hAnsi="Times New Roman" w:cs="Times New Roman"/>
          <w:sz w:val="28"/>
          <w:szCs w:val="28"/>
          <w:lang w:val="fr-FR"/>
        </w:rPr>
        <w:t xml:space="preserve"> Journée de l'intégration régionale !</w:t>
      </w:r>
    </w:p>
    <w:p w:rsidR="006E68A9" w:rsidRPr="006E68A9" w:rsidRDefault="006E68A9" w:rsidP="006E68A9">
      <w:pPr>
        <w:jc w:val="center"/>
        <w:rPr>
          <w:rFonts w:ascii="Times New Roman" w:hAnsi="Times New Roman" w:cs="Times New Roman"/>
          <w:sz w:val="28"/>
          <w:szCs w:val="28"/>
          <w:lang w:val="fr-FR"/>
        </w:rPr>
      </w:pPr>
      <w:r w:rsidRPr="006E68A9">
        <w:rPr>
          <w:rFonts w:ascii="Times New Roman" w:hAnsi="Times New Roman" w:cs="Times New Roman"/>
          <w:sz w:val="28"/>
          <w:szCs w:val="28"/>
          <w:lang w:val="fr-FR"/>
        </w:rPr>
        <w:t>Vive la Communauté économique des États de l'Afrique centrale !</w:t>
      </w:r>
    </w:p>
    <w:p w:rsidR="006E68A9" w:rsidRPr="007B41C6" w:rsidRDefault="006E68A9" w:rsidP="006E68A9">
      <w:pPr>
        <w:jc w:val="center"/>
        <w:rPr>
          <w:rFonts w:ascii="Times New Roman" w:hAnsi="Times New Roman" w:cs="Times New Roman"/>
          <w:sz w:val="28"/>
          <w:szCs w:val="28"/>
          <w:lang w:val="fr-FR"/>
        </w:rPr>
      </w:pPr>
      <w:r>
        <w:rPr>
          <w:rFonts w:ascii="Times New Roman" w:hAnsi="Times New Roman" w:cs="Times New Roman"/>
          <w:sz w:val="28"/>
          <w:szCs w:val="28"/>
          <w:lang w:val="fr-FR"/>
        </w:rPr>
        <w:t>Je vous remercie</w:t>
      </w:r>
    </w:p>
    <w:sectPr w:rsidR="006E68A9" w:rsidRPr="007B41C6">
      <w:foot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252F" w:rsidRDefault="0029252F" w:rsidP="0029252F">
      <w:pPr>
        <w:spacing w:after="0" w:line="240" w:lineRule="auto"/>
      </w:pPr>
      <w:r>
        <w:separator/>
      </w:r>
    </w:p>
  </w:endnote>
  <w:endnote w:type="continuationSeparator" w:id="0">
    <w:p w:rsidR="0029252F" w:rsidRDefault="0029252F" w:rsidP="002925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8077830"/>
      <w:docPartObj>
        <w:docPartGallery w:val="Page Numbers (Bottom of Page)"/>
        <w:docPartUnique/>
      </w:docPartObj>
    </w:sdtPr>
    <w:sdtEndPr/>
    <w:sdtContent>
      <w:p w:rsidR="0029252F" w:rsidRDefault="006D4EA4">
        <w:pPr>
          <w:pStyle w:val="Piedepgina"/>
        </w:pPr>
        <w:r w:rsidRPr="006D4EA4">
          <w:rPr>
            <w:rFonts w:asciiTheme="majorHAnsi" w:eastAsiaTheme="majorEastAsia" w:hAnsiTheme="majorHAnsi" w:cstheme="majorBidi"/>
            <w:noProof/>
            <w:sz w:val="28"/>
            <w:szCs w:val="28"/>
            <w:lang w:eastAsia="es-ES"/>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bottomMargin">
                    <wp:align>center</wp:align>
                  </wp:positionV>
                  <wp:extent cx="1282700" cy="343535"/>
                  <wp:effectExtent l="28575" t="19050" r="22225" b="8890"/>
                  <wp:wrapNone/>
                  <wp:docPr id="2" name="Cinta curvada hacia abaj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noFill/>
                          <a:ln w="9525">
                            <a:solidFill>
                              <a:srgbClr val="71A0DC"/>
                            </a:solidFill>
                            <a:round/>
                            <a:headEnd/>
                            <a:tailEnd/>
                          </a:ln>
                          <a:extLst>
                            <a:ext uri="{909E8E84-426E-40DD-AFC4-6F175D3DCCD1}">
                              <a14:hiddenFill xmlns:a14="http://schemas.microsoft.com/office/drawing/2010/main">
                                <a:solidFill>
                                  <a:srgbClr val="17365D"/>
                                </a:solidFill>
                              </a14:hiddenFill>
                            </a:ext>
                          </a:extLst>
                        </wps:spPr>
                        <wps:txbx>
                          <w:txbxContent>
                            <w:p w:rsidR="006D4EA4" w:rsidRDefault="006D4EA4">
                              <w:pPr>
                                <w:jc w:val="center"/>
                                <w:rPr>
                                  <w:color w:val="5B9BD5" w:themeColor="accent1"/>
                                </w:rPr>
                              </w:pPr>
                              <w:r>
                                <w:fldChar w:fldCharType="begin"/>
                              </w:r>
                              <w:r>
                                <w:instrText>PAGE    \* MERGEFORMAT</w:instrText>
                              </w:r>
                              <w:r>
                                <w:fldChar w:fldCharType="separate"/>
                              </w:r>
                              <w:r w:rsidR="00EB3CC5" w:rsidRPr="00EB3CC5">
                                <w:rPr>
                                  <w:noProof/>
                                  <w:color w:val="5B9BD5" w:themeColor="accent1"/>
                                </w:rPr>
                                <w:t>3</w:t>
                              </w:r>
                              <w:r>
                                <w:rPr>
                                  <w:color w:val="5B9BD5" w:themeColor="accen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2" o:spid="_x0000_s1026" type="#_x0000_t107" style="position:absolute;margin-left:0;margin-top:0;width:101pt;height:27.05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" filled="f" fillcolor="#17365d" strokecolor="#71a0dc">
                  <v:textbox>
                    <w:txbxContent>
                      <w:p w:rsidR="006D4EA4" w:rsidRDefault="006D4EA4">
                        <w:pPr>
                          <w:jc w:val="center"/>
                          <w:rPr>
                            <w:color w:val="5B9BD5" w:themeColor="accent1"/>
                          </w:rPr>
                        </w:pPr>
                        <w:r>
                          <w:fldChar w:fldCharType="begin"/>
                        </w:r>
                        <w:r>
                          <w:instrText>PAGE    \* MERGEFORMAT</w:instrText>
                        </w:r>
                        <w:r>
                          <w:fldChar w:fldCharType="separate"/>
                        </w:r>
                        <w:r w:rsidR="00EB3CC5" w:rsidRPr="00EB3CC5">
                          <w:rPr>
                            <w:noProof/>
                            <w:color w:val="5B9BD5" w:themeColor="accent1"/>
                          </w:rPr>
                          <w:t>3</w:t>
                        </w:r>
                        <w:r>
                          <w:rPr>
                            <w:color w:val="5B9BD5" w:themeColor="accen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252F" w:rsidRDefault="0029252F" w:rsidP="0029252F">
      <w:pPr>
        <w:spacing w:after="0" w:line="240" w:lineRule="auto"/>
      </w:pPr>
      <w:r>
        <w:separator/>
      </w:r>
    </w:p>
  </w:footnote>
  <w:footnote w:type="continuationSeparator" w:id="0">
    <w:p w:rsidR="0029252F" w:rsidRDefault="0029252F" w:rsidP="0029252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2ED2"/>
    <w:rsid w:val="00076780"/>
    <w:rsid w:val="000914C9"/>
    <w:rsid w:val="001259C4"/>
    <w:rsid w:val="00164837"/>
    <w:rsid w:val="00212ED2"/>
    <w:rsid w:val="0029252F"/>
    <w:rsid w:val="002A0208"/>
    <w:rsid w:val="002A3B7F"/>
    <w:rsid w:val="003D11D6"/>
    <w:rsid w:val="004E1EC6"/>
    <w:rsid w:val="004E2DB2"/>
    <w:rsid w:val="00520E7D"/>
    <w:rsid w:val="006D4EA4"/>
    <w:rsid w:val="006E68A9"/>
    <w:rsid w:val="007B41C6"/>
    <w:rsid w:val="007B64D7"/>
    <w:rsid w:val="008E5F9B"/>
    <w:rsid w:val="00905044"/>
    <w:rsid w:val="00922745"/>
    <w:rsid w:val="00971E50"/>
    <w:rsid w:val="00A22072"/>
    <w:rsid w:val="00A33890"/>
    <w:rsid w:val="00B30704"/>
    <w:rsid w:val="00B35C08"/>
    <w:rsid w:val="00B41B96"/>
    <w:rsid w:val="00B626EC"/>
    <w:rsid w:val="00BA5BAD"/>
    <w:rsid w:val="00BF0236"/>
    <w:rsid w:val="00C97251"/>
    <w:rsid w:val="00D23F97"/>
    <w:rsid w:val="00D26808"/>
    <w:rsid w:val="00EA52E9"/>
    <w:rsid w:val="00EB3CC5"/>
    <w:rsid w:val="00ED0121"/>
    <w:rsid w:val="00EE20ED"/>
    <w:rsid w:val="00FC7ED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796793E3-BC50-41E5-908C-1E477D4CA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A3B7F"/>
    <w:pPr>
      <w:ind w:left="720"/>
      <w:contextualSpacing/>
    </w:pPr>
  </w:style>
  <w:style w:type="paragraph" w:styleId="Encabezado">
    <w:name w:val="header"/>
    <w:basedOn w:val="Normal"/>
    <w:link w:val="EncabezadoCar"/>
    <w:uiPriority w:val="99"/>
    <w:unhideWhenUsed/>
    <w:rsid w:val="0029252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9252F"/>
  </w:style>
  <w:style w:type="paragraph" w:styleId="Piedepgina">
    <w:name w:val="footer"/>
    <w:basedOn w:val="Normal"/>
    <w:link w:val="PiedepginaCar"/>
    <w:uiPriority w:val="99"/>
    <w:unhideWhenUsed/>
    <w:rsid w:val="0029252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925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4</Pages>
  <Words>831</Words>
  <Characters>4572</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PRESIDENCIA TRADUCCION</dc:creator>
  <cp:keywords/>
  <dc:description/>
  <cp:lastModifiedBy>PRESIDENCIA TRADUCCION</cp:lastModifiedBy>
  <cp:revision>46</cp:revision>
  <dcterms:created xsi:type="dcterms:W3CDTF">2026-10-16T10:46:00Z</dcterms:created>
  <dcterms:modified xsi:type="dcterms:W3CDTF">2026-10-16T14:33:00Z</dcterms:modified>
</cp:coreProperties>
</file>